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0"/>
        <w:gridCol w:w="6464"/>
      </w:tblGrid>
      <w:tr w:rsidR="00266D69" w:rsidRPr="00832CB4">
        <w:tc>
          <w:tcPr>
            <w:tcW w:w="44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540B73" w:rsidP="00FD736E">
            <w:pPr>
              <w:pStyle w:val="Standard"/>
              <w:tabs>
                <w:tab w:val="left" w:pos="851"/>
              </w:tabs>
              <w:spacing w:line="276" w:lineRule="auto"/>
              <w:rPr>
                <w:lang w:val="en-GB"/>
              </w:rPr>
            </w:pPr>
            <w:r w:rsidRPr="00832CB4">
              <w:rPr>
                <w:lang w:val="en-GB"/>
              </w:rPr>
              <w:t>From:</w:t>
            </w:r>
            <w:r w:rsidRPr="00832CB4">
              <w:rPr>
                <w:lang w:val="en-GB"/>
              </w:rPr>
              <w:tab/>
            </w:r>
            <w:r w:rsidR="00FD736E">
              <w:rPr>
                <w:lang w:val="en-GB" w:eastAsia="ja-JP"/>
              </w:rPr>
              <w:t>VTS</w:t>
            </w:r>
            <w:r w:rsidRPr="00832CB4">
              <w:rPr>
                <w:lang w:val="en-GB"/>
              </w:rPr>
              <w:t xml:space="preserve"> Committee</w:t>
            </w:r>
          </w:p>
        </w:tc>
        <w:tc>
          <w:tcPr>
            <w:tcW w:w="98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C964A0" w:rsidP="008B5976">
            <w:pPr>
              <w:pStyle w:val="Standard"/>
              <w:spacing w:line="276" w:lineRule="auto"/>
              <w:jc w:val="right"/>
              <w:rPr>
                <w:lang w:val="en-GB"/>
              </w:rPr>
            </w:pPr>
            <w:bookmarkStart w:id="0" w:name="_GoBack"/>
            <w:bookmarkEnd w:id="0"/>
            <w:r w:rsidRPr="008B5976">
              <w:rPr>
                <w:lang w:val="en-GB" w:eastAsia="ja-JP"/>
              </w:rPr>
              <w:t>VTS40-</w:t>
            </w:r>
            <w:r w:rsidR="008B5976" w:rsidRPr="008B5976">
              <w:rPr>
                <w:lang w:val="en-GB" w:eastAsia="ja-JP"/>
              </w:rPr>
              <w:t>12.1.6</w:t>
            </w:r>
          </w:p>
        </w:tc>
      </w:tr>
      <w:tr w:rsidR="00266D69" w:rsidRPr="00832CB4">
        <w:tc>
          <w:tcPr>
            <w:tcW w:w="44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540B73" w:rsidP="00FD736E">
            <w:pPr>
              <w:pStyle w:val="Standard"/>
              <w:tabs>
                <w:tab w:val="left" w:pos="851"/>
              </w:tabs>
              <w:spacing w:line="276" w:lineRule="auto"/>
              <w:rPr>
                <w:lang w:val="en-GB"/>
              </w:rPr>
            </w:pPr>
            <w:r w:rsidRPr="00832CB4">
              <w:rPr>
                <w:lang w:val="en-GB"/>
              </w:rPr>
              <w:t>To:</w:t>
            </w:r>
            <w:r w:rsidRPr="00832CB4">
              <w:rPr>
                <w:lang w:val="en-GB"/>
              </w:rPr>
              <w:tab/>
            </w:r>
            <w:r w:rsidR="00FD736E">
              <w:rPr>
                <w:lang w:val="en-GB" w:eastAsia="ja-JP"/>
              </w:rPr>
              <w:t>ARM committee</w:t>
            </w:r>
          </w:p>
        </w:tc>
        <w:tc>
          <w:tcPr>
            <w:tcW w:w="98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FD736E" w:rsidP="00745558">
            <w:pPr>
              <w:pStyle w:val="Standard"/>
              <w:spacing w:line="276" w:lineRule="auto"/>
              <w:jc w:val="right"/>
              <w:rPr>
                <w:lang w:val="en-GB"/>
              </w:rPr>
            </w:pPr>
            <w:r>
              <w:rPr>
                <w:lang w:val="en-GB" w:eastAsia="ja-JP"/>
              </w:rPr>
              <w:t>Oct</w:t>
            </w:r>
            <w:r w:rsidR="00540B73" w:rsidRPr="00832CB4">
              <w:rPr>
                <w:lang w:val="en-GB"/>
              </w:rPr>
              <w:t xml:space="preserve"> 2015</w:t>
            </w:r>
          </w:p>
        </w:tc>
      </w:tr>
    </w:tbl>
    <w:p w:rsidR="00266D69" w:rsidRPr="00832CB4" w:rsidRDefault="00540B73" w:rsidP="00745558">
      <w:pPr>
        <w:pStyle w:val="Titreprincipal"/>
        <w:spacing w:before="480" w:after="120" w:line="276" w:lineRule="auto"/>
        <w:rPr>
          <w:lang w:val="en-GB"/>
        </w:rPr>
      </w:pPr>
      <w:r w:rsidRPr="00832CB4">
        <w:rPr>
          <w:lang w:val="en-GB"/>
        </w:rPr>
        <w:t>Liaison Note</w:t>
      </w:r>
    </w:p>
    <w:p w:rsidR="00266D69" w:rsidRPr="00832CB4" w:rsidRDefault="00540B73" w:rsidP="00745558">
      <w:pPr>
        <w:pStyle w:val="Titreprincipal"/>
        <w:spacing w:line="276" w:lineRule="auto"/>
        <w:rPr>
          <w:lang w:val="en-GB"/>
        </w:rPr>
      </w:pPr>
      <w:r w:rsidRPr="00832CB4">
        <w:rPr>
          <w:sz w:val="28"/>
          <w:lang w:val="en-GB"/>
        </w:rPr>
        <w:t xml:space="preserve">Guideline on </w:t>
      </w:r>
      <w:r w:rsidR="000A2A93" w:rsidRPr="00832CB4">
        <w:rPr>
          <w:sz w:val="28"/>
          <w:lang w:val="en-GB"/>
        </w:rPr>
        <w:t>D</w:t>
      </w:r>
      <w:r w:rsidRPr="00832CB4">
        <w:rPr>
          <w:sz w:val="28"/>
          <w:lang w:val="en-GB"/>
        </w:rPr>
        <w:t xml:space="preserve">isaster </w:t>
      </w:r>
      <w:r w:rsidR="000A2A93" w:rsidRPr="00832CB4">
        <w:rPr>
          <w:sz w:val="28"/>
          <w:lang w:val="en-GB"/>
        </w:rPr>
        <w:t>R</w:t>
      </w:r>
      <w:r w:rsidRPr="00832CB4">
        <w:rPr>
          <w:sz w:val="28"/>
          <w:lang w:val="en-GB"/>
        </w:rPr>
        <w:t xml:space="preserve">ecovery </w:t>
      </w:r>
      <w:r w:rsidR="000A2A93" w:rsidRPr="00832CB4">
        <w:rPr>
          <w:sz w:val="28"/>
          <w:lang w:val="en-GB"/>
        </w:rPr>
        <w:t>P</w:t>
      </w:r>
      <w:r w:rsidRPr="00832CB4">
        <w:rPr>
          <w:sz w:val="28"/>
          <w:lang w:val="en-GB"/>
        </w:rPr>
        <w:t>lanning</w:t>
      </w:r>
    </w:p>
    <w:p w:rsidR="00266D69" w:rsidRDefault="00540B73" w:rsidP="00745558">
      <w:pPr>
        <w:pStyle w:val="Titre1"/>
        <w:spacing w:line="276" w:lineRule="auto"/>
        <w:rPr>
          <w:lang w:val="en-GB"/>
        </w:rPr>
      </w:pPr>
      <w:r w:rsidRPr="00832CB4">
        <w:rPr>
          <w:lang w:val="en-GB"/>
        </w:rPr>
        <w:t>Background</w:t>
      </w:r>
    </w:p>
    <w:p w:rsidR="00317FA7" w:rsidRPr="00317FA7" w:rsidRDefault="00317FA7" w:rsidP="00317FA7">
      <w:pPr>
        <w:pStyle w:val="Corpsdetexte"/>
        <w:rPr>
          <w:lang w:val="en-GB" w:eastAsia="de-DE"/>
        </w:rPr>
      </w:pPr>
      <w:r>
        <w:rPr>
          <w:lang w:val="en-GB" w:eastAsia="de-DE"/>
        </w:rPr>
        <w:t>In response to a request from the ARM Committee</w:t>
      </w:r>
      <w:r w:rsidR="0083473B">
        <w:rPr>
          <w:lang w:val="en-GB" w:eastAsia="de-DE"/>
        </w:rPr>
        <w:t xml:space="preserve"> (Liaison note ARM2 11.1.5)</w:t>
      </w:r>
      <w:r>
        <w:rPr>
          <w:lang w:val="en-GB" w:eastAsia="de-DE"/>
        </w:rPr>
        <w:t>, the VTS Committee has reviewed the draft of “</w:t>
      </w:r>
      <w:r w:rsidRPr="00317FA7">
        <w:rPr>
          <w:lang w:val="en-GB"/>
        </w:rPr>
        <w:t xml:space="preserve">IALA Guideline </w:t>
      </w:r>
      <w:proofErr w:type="gramStart"/>
      <w:r w:rsidRPr="00317FA7">
        <w:rPr>
          <w:lang w:val="en-GB"/>
        </w:rPr>
        <w:t>On</w:t>
      </w:r>
      <w:proofErr w:type="gramEnd"/>
      <w:r>
        <w:rPr>
          <w:lang w:val="en-GB"/>
        </w:rPr>
        <w:t xml:space="preserve"> </w:t>
      </w:r>
      <w:r w:rsidRPr="00317FA7">
        <w:rPr>
          <w:lang w:val="en-GB"/>
        </w:rPr>
        <w:t xml:space="preserve">Disaster </w:t>
      </w:r>
      <w:r w:rsidR="0038671A">
        <w:rPr>
          <w:lang w:val="en-GB"/>
        </w:rPr>
        <w:t>R</w:t>
      </w:r>
      <w:r w:rsidRPr="00317FA7">
        <w:rPr>
          <w:lang w:val="en-GB"/>
        </w:rPr>
        <w:t>ecovery</w:t>
      </w:r>
      <w:r w:rsidR="0083473B">
        <w:rPr>
          <w:lang w:val="en-GB"/>
        </w:rPr>
        <w:t xml:space="preserve"> Planning</w:t>
      </w:r>
      <w:r>
        <w:rPr>
          <w:lang w:val="en-GB"/>
        </w:rPr>
        <w:t xml:space="preserve">” </w:t>
      </w:r>
      <w:r w:rsidRPr="00317FA7">
        <w:rPr>
          <w:lang w:val="en-GB"/>
        </w:rPr>
        <w:t>ARM2-8.2.1 (ARM1-11.2.2)</w:t>
      </w:r>
      <w:r>
        <w:rPr>
          <w:lang w:val="en-GB"/>
        </w:rPr>
        <w:t xml:space="preserve">, which has been </w:t>
      </w:r>
      <w:r>
        <w:rPr>
          <w:lang w:val="en-GB" w:eastAsia="de-DE"/>
        </w:rPr>
        <w:t>produced by the ARM Committee.</w:t>
      </w:r>
    </w:p>
    <w:p w:rsidR="00266D69" w:rsidRPr="00832CB4" w:rsidRDefault="00540B73" w:rsidP="00745558">
      <w:pPr>
        <w:pStyle w:val="Titre1"/>
        <w:spacing w:line="276" w:lineRule="auto"/>
        <w:rPr>
          <w:lang w:val="en-GB"/>
        </w:rPr>
      </w:pPr>
      <w:r w:rsidRPr="00832CB4">
        <w:rPr>
          <w:lang w:val="en-GB" w:eastAsia="ja-JP"/>
        </w:rPr>
        <w:t>Request</w:t>
      </w:r>
    </w:p>
    <w:p w:rsidR="00266D69" w:rsidRPr="00832CB4" w:rsidRDefault="00540B73" w:rsidP="00745558">
      <w:pPr>
        <w:pStyle w:val="Corpsdetexte"/>
        <w:spacing w:line="276" w:lineRule="auto"/>
        <w:rPr>
          <w:lang w:val="en-GB"/>
        </w:rPr>
      </w:pPr>
      <w:r w:rsidRPr="00832CB4">
        <w:rPr>
          <w:lang w:val="en-GB"/>
        </w:rPr>
        <w:t xml:space="preserve">The </w:t>
      </w:r>
      <w:r w:rsidR="00412A8D">
        <w:rPr>
          <w:lang w:val="en-GB"/>
        </w:rPr>
        <w:t xml:space="preserve">ARM </w:t>
      </w:r>
      <w:r w:rsidR="007D6A6E">
        <w:rPr>
          <w:lang w:val="en-GB"/>
        </w:rPr>
        <w:t>Committee</w:t>
      </w:r>
      <w:r w:rsidRPr="00832CB4">
        <w:rPr>
          <w:lang w:val="en-GB"/>
        </w:rPr>
        <w:t xml:space="preserve"> request</w:t>
      </w:r>
      <w:r w:rsidR="00317FA7">
        <w:rPr>
          <w:lang w:val="en-GB"/>
        </w:rPr>
        <w:t>ed</w:t>
      </w:r>
      <w:r w:rsidRPr="00832CB4">
        <w:rPr>
          <w:lang w:val="en-GB"/>
        </w:rPr>
        <w:t xml:space="preserve"> IALA members who have experienced a disaster of any scale that affected safe navigation within their </w:t>
      </w:r>
      <w:r w:rsidR="00832CB4" w:rsidRPr="00832CB4">
        <w:rPr>
          <w:lang w:val="en-GB"/>
        </w:rPr>
        <w:t>jurisdiction</w:t>
      </w:r>
      <w:r w:rsidRPr="00832CB4">
        <w:rPr>
          <w:lang w:val="en-GB"/>
        </w:rPr>
        <w:t xml:space="preserve"> to contribute to the development of the guideline by providing information on:</w:t>
      </w:r>
    </w:p>
    <w:p w:rsidR="00266D69" w:rsidRPr="00832CB4" w:rsidRDefault="00540B73" w:rsidP="00745558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832CB4">
        <w:rPr>
          <w:lang w:val="en-GB"/>
        </w:rPr>
        <w:t>existing Disaster Recovery Plans</w:t>
      </w:r>
      <w:r w:rsidR="00832CB4" w:rsidRPr="00832CB4">
        <w:rPr>
          <w:lang w:val="en-GB"/>
        </w:rPr>
        <w:t>;</w:t>
      </w:r>
      <w:r w:rsidRPr="00832CB4">
        <w:rPr>
          <w:lang w:val="en-GB"/>
        </w:rPr>
        <w:t xml:space="preserve"> </w:t>
      </w:r>
    </w:p>
    <w:p w:rsidR="00266D69" w:rsidRPr="00832CB4" w:rsidRDefault="00540B73" w:rsidP="00745558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832CB4">
        <w:rPr>
          <w:lang w:val="en-GB"/>
        </w:rPr>
        <w:t>elements missing in the draft Guideline</w:t>
      </w:r>
      <w:r w:rsidR="00832CB4" w:rsidRPr="00832CB4">
        <w:rPr>
          <w:lang w:val="en-GB"/>
        </w:rPr>
        <w:t>;</w:t>
      </w:r>
    </w:p>
    <w:p w:rsidR="00266D69" w:rsidRPr="00832CB4" w:rsidRDefault="00540B73" w:rsidP="00745558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832CB4">
        <w:rPr>
          <w:lang w:val="en-GB"/>
        </w:rPr>
        <w:t>examples of difficulties encountered and the methods to overcome them</w:t>
      </w:r>
      <w:r w:rsidR="00832CB4" w:rsidRPr="00832CB4">
        <w:rPr>
          <w:lang w:val="en-GB"/>
        </w:rPr>
        <w:t>;</w:t>
      </w:r>
    </w:p>
    <w:p w:rsidR="00266D69" w:rsidRPr="00832CB4" w:rsidRDefault="00540B73" w:rsidP="00745558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proofErr w:type="gramStart"/>
      <w:r w:rsidRPr="00832CB4">
        <w:rPr>
          <w:lang w:val="en-GB"/>
        </w:rPr>
        <w:t>lessons</w:t>
      </w:r>
      <w:proofErr w:type="gramEnd"/>
      <w:r w:rsidRPr="00832CB4">
        <w:rPr>
          <w:lang w:val="en-GB"/>
        </w:rPr>
        <w:t xml:space="preserve"> learned</w:t>
      </w:r>
      <w:r w:rsidR="00832CB4" w:rsidRPr="00832CB4">
        <w:rPr>
          <w:lang w:val="en-GB"/>
        </w:rPr>
        <w:t>.</w:t>
      </w:r>
    </w:p>
    <w:p w:rsidR="00266D69" w:rsidRDefault="00317FA7" w:rsidP="00745558">
      <w:pPr>
        <w:pStyle w:val="Titre1"/>
        <w:spacing w:line="276" w:lineRule="auto"/>
        <w:rPr>
          <w:rStyle w:val="st1"/>
          <w:rFonts w:cs="Arial"/>
          <w:color w:val="000000"/>
          <w:lang w:val="en-GB" w:eastAsia="ja-JP"/>
        </w:rPr>
      </w:pPr>
      <w:r>
        <w:rPr>
          <w:rStyle w:val="st1"/>
          <w:rFonts w:cs="Arial"/>
          <w:color w:val="000000"/>
          <w:lang w:val="en-GB" w:eastAsia="ja-JP"/>
        </w:rPr>
        <w:t>Response</w:t>
      </w:r>
    </w:p>
    <w:p w:rsidR="00317FA7" w:rsidRPr="00317FA7" w:rsidRDefault="00317FA7" w:rsidP="00317FA7">
      <w:pPr>
        <w:pStyle w:val="Corpsdetexte"/>
        <w:rPr>
          <w:lang w:val="en-GB" w:eastAsia="ja-JP"/>
        </w:rPr>
      </w:pPr>
      <w:r>
        <w:rPr>
          <w:lang w:val="en-GB" w:eastAsia="ja-JP"/>
        </w:rPr>
        <w:t xml:space="preserve">VTS Committee would like to </w:t>
      </w:r>
      <w:r w:rsidR="0038671A">
        <w:rPr>
          <w:lang w:val="en-GB" w:eastAsia="ja-JP"/>
        </w:rPr>
        <w:t>compliment the ARM Committee on the standard of the draft document, and requests that the ARM Committee consider the following minor feedback.</w:t>
      </w:r>
      <w:r>
        <w:rPr>
          <w:lang w:val="en-GB" w:eastAsia="ja-JP"/>
        </w:rPr>
        <w:t xml:space="preserve"> </w:t>
      </w:r>
    </w:p>
    <w:p w:rsidR="00317FA7" w:rsidRPr="00317FA7" w:rsidRDefault="0038671A" w:rsidP="00317FA7">
      <w:pPr>
        <w:pStyle w:val="Standard"/>
        <w:spacing w:line="276" w:lineRule="auto"/>
        <w:rPr>
          <w:lang w:val="en-GB" w:eastAsia="ja-JP"/>
        </w:rPr>
      </w:pPr>
      <w:r>
        <w:rPr>
          <w:lang w:val="en-GB" w:eastAsia="ja-JP"/>
        </w:rPr>
        <w:t xml:space="preserve">The title of the document could be modified to indicate </w:t>
      </w:r>
      <w:r w:rsidR="001E2A0B">
        <w:rPr>
          <w:lang w:val="en-GB" w:eastAsia="ja-JP"/>
        </w:rPr>
        <w:t xml:space="preserve">that </w:t>
      </w:r>
      <w:r>
        <w:rPr>
          <w:lang w:val="en-GB" w:eastAsia="ja-JP"/>
        </w:rPr>
        <w:t>the scope covers only natural disasters and marine aids to navigation. A suggested title is</w:t>
      </w:r>
      <w:r w:rsidR="00317FA7" w:rsidRPr="00317FA7">
        <w:rPr>
          <w:lang w:val="en-GB" w:eastAsia="ja-JP"/>
        </w:rPr>
        <w:t xml:space="preserve"> “Guideline on Natural Disaster Recovery Planning for Marine Aids to Navigation”</w:t>
      </w:r>
      <w:r>
        <w:rPr>
          <w:lang w:val="en-GB" w:eastAsia="ja-JP"/>
        </w:rPr>
        <w:t>.</w:t>
      </w:r>
    </w:p>
    <w:p w:rsidR="00317FA7" w:rsidRPr="00317FA7" w:rsidRDefault="0038671A" w:rsidP="00317FA7">
      <w:pPr>
        <w:pStyle w:val="Standard"/>
        <w:spacing w:line="276" w:lineRule="auto"/>
        <w:rPr>
          <w:lang w:val="en-GB" w:eastAsia="ja-JP"/>
        </w:rPr>
      </w:pPr>
      <w:r>
        <w:rPr>
          <w:lang w:val="en-GB" w:eastAsia="ja-JP"/>
        </w:rPr>
        <w:t xml:space="preserve">In </w:t>
      </w:r>
      <w:r w:rsidR="00317FA7" w:rsidRPr="00317FA7">
        <w:rPr>
          <w:lang w:val="en-GB" w:eastAsia="ja-JP"/>
        </w:rPr>
        <w:t>Section 2, consider modifying the text to emphasis</w:t>
      </w:r>
      <w:r w:rsidR="001E2A0B">
        <w:rPr>
          <w:lang w:val="en-GB" w:eastAsia="ja-JP"/>
        </w:rPr>
        <w:t>e</w:t>
      </w:r>
      <w:r w:rsidR="00317FA7" w:rsidRPr="00317FA7">
        <w:rPr>
          <w:lang w:val="en-GB" w:eastAsia="ja-JP"/>
        </w:rPr>
        <w:t xml:space="preserve"> “Natural Disaster” and the scope as “Marine Aids to Navigation”</w:t>
      </w:r>
      <w:r>
        <w:rPr>
          <w:lang w:val="en-GB" w:eastAsia="ja-JP"/>
        </w:rPr>
        <w:t>.</w:t>
      </w:r>
    </w:p>
    <w:p w:rsidR="00317FA7" w:rsidRPr="00317FA7" w:rsidRDefault="0038671A" w:rsidP="00317FA7">
      <w:pPr>
        <w:pStyle w:val="Standard"/>
        <w:spacing w:line="276" w:lineRule="auto"/>
        <w:rPr>
          <w:lang w:val="en-GB" w:eastAsia="ja-JP"/>
        </w:rPr>
      </w:pPr>
      <w:r>
        <w:rPr>
          <w:lang w:val="en-GB" w:eastAsia="ja-JP"/>
        </w:rPr>
        <w:t xml:space="preserve">In </w:t>
      </w:r>
      <w:r w:rsidR="00317FA7" w:rsidRPr="00317FA7">
        <w:rPr>
          <w:lang w:val="en-GB" w:eastAsia="ja-JP"/>
        </w:rPr>
        <w:t xml:space="preserve">Section 6(d), </w:t>
      </w:r>
      <w:r>
        <w:rPr>
          <w:lang w:val="en-GB" w:eastAsia="ja-JP"/>
        </w:rPr>
        <w:t xml:space="preserve">the subsection </w:t>
      </w:r>
      <w:r w:rsidR="00317FA7" w:rsidRPr="00317FA7">
        <w:rPr>
          <w:lang w:val="en-GB" w:eastAsia="ja-JP"/>
        </w:rPr>
        <w:t>title</w:t>
      </w:r>
      <w:r>
        <w:rPr>
          <w:lang w:val="en-GB" w:eastAsia="ja-JP"/>
        </w:rPr>
        <w:t xml:space="preserve"> is “Visual and Radar AtoN”</w:t>
      </w:r>
      <w:proofErr w:type="gramStart"/>
      <w:r>
        <w:rPr>
          <w:lang w:val="en-GB" w:eastAsia="ja-JP"/>
        </w:rPr>
        <w:t>,</w:t>
      </w:r>
      <w:proofErr w:type="gramEnd"/>
      <w:r>
        <w:rPr>
          <w:lang w:val="en-GB" w:eastAsia="ja-JP"/>
        </w:rPr>
        <w:t xml:space="preserve"> however the following </w:t>
      </w:r>
      <w:r w:rsidR="00317FA7" w:rsidRPr="00317FA7">
        <w:rPr>
          <w:lang w:val="en-GB" w:eastAsia="ja-JP"/>
        </w:rPr>
        <w:t xml:space="preserve">text does not </w:t>
      </w:r>
      <w:r w:rsidR="005D0109">
        <w:rPr>
          <w:lang w:val="en-GB" w:eastAsia="ja-JP"/>
        </w:rPr>
        <w:t xml:space="preserve">clearly </w:t>
      </w:r>
      <w:r w:rsidR="00317FA7" w:rsidRPr="00317FA7">
        <w:rPr>
          <w:lang w:val="en-GB" w:eastAsia="ja-JP"/>
        </w:rPr>
        <w:t>reference radars. The word “</w:t>
      </w:r>
      <w:proofErr w:type="spellStart"/>
      <w:r w:rsidR="00317FA7" w:rsidRPr="00317FA7">
        <w:rPr>
          <w:lang w:val="en-GB" w:eastAsia="ja-JP"/>
        </w:rPr>
        <w:t>Racon</w:t>
      </w:r>
      <w:proofErr w:type="spellEnd"/>
      <w:r w:rsidR="00317FA7" w:rsidRPr="00317FA7">
        <w:rPr>
          <w:lang w:val="en-GB" w:eastAsia="ja-JP"/>
        </w:rPr>
        <w:t>” is preferred if that is the intended meaning of “Radar AtoN”, alternatively it could be a reference to a “Radar reflector” at an AtoN site.</w:t>
      </w:r>
    </w:p>
    <w:p w:rsidR="00266D69" w:rsidRDefault="00317FA7" w:rsidP="005D0109">
      <w:pPr>
        <w:pStyle w:val="Standard"/>
        <w:spacing w:line="276" w:lineRule="auto"/>
        <w:rPr>
          <w:lang w:val="en-GB" w:eastAsia="ja-JP"/>
        </w:rPr>
      </w:pPr>
      <w:r w:rsidRPr="00317FA7">
        <w:rPr>
          <w:lang w:val="en-GB" w:eastAsia="ja-JP"/>
        </w:rPr>
        <w:t>Section 8</w:t>
      </w:r>
      <w:r w:rsidR="005D0109">
        <w:rPr>
          <w:lang w:val="en-GB" w:eastAsia="ja-JP"/>
        </w:rPr>
        <w:t xml:space="preserve"> discusses the “Use of </w:t>
      </w:r>
      <w:proofErr w:type="gramStart"/>
      <w:r w:rsidR="005D0109">
        <w:rPr>
          <w:lang w:val="en-GB" w:eastAsia="ja-JP"/>
        </w:rPr>
        <w:t>AtoN</w:t>
      </w:r>
      <w:proofErr w:type="gramEnd"/>
      <w:r w:rsidR="005D0109">
        <w:rPr>
          <w:lang w:val="en-GB" w:eastAsia="ja-JP"/>
        </w:rPr>
        <w:t xml:space="preserve"> Support Vessels”. Within this section, under Command and Control Capabilities, is listed “</w:t>
      </w:r>
      <w:r w:rsidR="005D0109" w:rsidRPr="005D0109">
        <w:rPr>
          <w:lang w:val="en-GB" w:eastAsia="ja-JP"/>
        </w:rPr>
        <w:t>Radars to support maritime surveillance, and temporary VTS facilities</w:t>
      </w:r>
      <w:r w:rsidR="00BA42C0">
        <w:rPr>
          <w:lang w:val="en-GB" w:eastAsia="ja-JP"/>
        </w:rPr>
        <w:t xml:space="preserve">”. </w:t>
      </w:r>
      <w:r w:rsidR="005D0109">
        <w:rPr>
          <w:lang w:val="en-GB" w:eastAsia="ja-JP"/>
        </w:rPr>
        <w:t xml:space="preserve">It is suggested that </w:t>
      </w:r>
      <w:r w:rsidR="00BA42C0" w:rsidRPr="00317FA7">
        <w:rPr>
          <w:lang w:val="en-GB" w:eastAsia="ja-JP"/>
        </w:rPr>
        <w:t>“temporary VTS facilities</w:t>
      </w:r>
      <w:r w:rsidR="00BA42C0">
        <w:rPr>
          <w:lang w:val="en-GB" w:eastAsia="ja-JP"/>
        </w:rPr>
        <w:t xml:space="preserve">” </w:t>
      </w:r>
      <w:r w:rsidRPr="00317FA7">
        <w:rPr>
          <w:lang w:val="en-GB" w:eastAsia="ja-JP"/>
        </w:rPr>
        <w:t>could be</w:t>
      </w:r>
      <w:r w:rsidR="00BA42C0">
        <w:rPr>
          <w:lang w:val="en-GB" w:eastAsia="ja-JP"/>
        </w:rPr>
        <w:t xml:space="preserve"> replaced by</w:t>
      </w:r>
      <w:r w:rsidRPr="00317FA7">
        <w:rPr>
          <w:lang w:val="en-GB" w:eastAsia="ja-JP"/>
        </w:rPr>
        <w:t xml:space="preserve"> “collecting and transmitting navigation information”</w:t>
      </w:r>
      <w:r w:rsidR="00BA42C0">
        <w:rPr>
          <w:lang w:val="en-GB" w:eastAsia="ja-JP"/>
        </w:rPr>
        <w:t xml:space="preserve">. </w:t>
      </w:r>
    </w:p>
    <w:p w:rsidR="00E00012" w:rsidRDefault="00E00012" w:rsidP="00E00012">
      <w:pPr>
        <w:pStyle w:val="Titre1"/>
        <w:spacing w:line="276" w:lineRule="auto"/>
        <w:rPr>
          <w:rStyle w:val="st1"/>
          <w:rFonts w:cs="Arial"/>
          <w:color w:val="000000"/>
          <w:lang w:val="en-GB" w:eastAsia="ja-JP"/>
        </w:rPr>
      </w:pPr>
      <w:r w:rsidRPr="00E00012">
        <w:rPr>
          <w:rStyle w:val="st1"/>
          <w:rFonts w:cs="Arial"/>
          <w:color w:val="000000"/>
          <w:lang w:val="en-GB" w:eastAsia="ja-JP"/>
        </w:rPr>
        <w:lastRenderedPageBreak/>
        <w:t>Action requested</w:t>
      </w:r>
    </w:p>
    <w:p w:rsidR="00E00012" w:rsidRPr="00E00012" w:rsidRDefault="00E00012" w:rsidP="00E00012">
      <w:pPr>
        <w:pStyle w:val="Corpsdetexte"/>
        <w:rPr>
          <w:lang w:val="en-GB" w:eastAsia="ja-JP"/>
        </w:rPr>
      </w:pPr>
      <w:r>
        <w:rPr>
          <w:lang w:val="en-GB" w:eastAsia="ja-JP"/>
        </w:rPr>
        <w:t>The ARM Committee is requested to consider the points as listed in section 3 above.</w:t>
      </w:r>
    </w:p>
    <w:sectPr w:rsidR="00E00012" w:rsidRPr="00E00012">
      <w:headerReference w:type="even" r:id="rId8"/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26E" w:rsidRDefault="00D7426E">
      <w:pPr>
        <w:spacing w:after="0" w:line="240" w:lineRule="auto"/>
      </w:pPr>
      <w:r>
        <w:separator/>
      </w:r>
    </w:p>
  </w:endnote>
  <w:endnote w:type="continuationSeparator" w:id="0">
    <w:p w:rsidR="00D7426E" w:rsidRDefault="00D74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 Sans">
    <w:altName w:val="Arial"/>
    <w:charset w:val="00"/>
    <w:family w:val="auto"/>
    <w:pitch w:val="default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012" w:rsidRDefault="00E00012">
    <w:pPr>
      <w:pStyle w:val="Pieddepage"/>
    </w:pPr>
    <w:r>
      <w:tab/>
    </w:r>
    <w:r>
      <w:fldChar w:fldCharType="begin"/>
    </w:r>
    <w:r>
      <w:instrText>PAGE</w:instrText>
    </w:r>
    <w:r>
      <w:fldChar w:fldCharType="separate"/>
    </w:r>
    <w:r w:rsidR="008B597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26E" w:rsidRDefault="00D7426E">
      <w:pPr>
        <w:spacing w:after="0" w:line="240" w:lineRule="auto"/>
      </w:pPr>
      <w:r>
        <w:separator/>
      </w:r>
    </w:p>
  </w:footnote>
  <w:footnote w:type="continuationSeparator" w:id="0">
    <w:p w:rsidR="00D7426E" w:rsidRDefault="00D74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012" w:rsidRDefault="00E00012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012" w:rsidRDefault="00E00012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C5C90"/>
    <w:multiLevelType w:val="multilevel"/>
    <w:tmpl w:val="748A33F6"/>
    <w:lvl w:ilvl="0">
      <w:start w:val="1"/>
      <w:numFmt w:val="decimal"/>
      <w:pStyle w:val="Titre1"/>
      <w:lvlText w:val="%1."/>
      <w:lvlJc w:val="left"/>
      <w:pPr>
        <w:ind w:left="1134" w:hanging="1134"/>
      </w:pPr>
    </w:lvl>
    <w:lvl w:ilvl="1">
      <w:start w:val="1"/>
      <w:numFmt w:val="decimal"/>
      <w:pStyle w:val="Titre2"/>
      <w:lvlText w:val="%1.%2"/>
      <w:lvlJc w:val="left"/>
      <w:pPr>
        <w:ind w:left="851" w:hanging="851"/>
      </w:pPr>
    </w:lvl>
    <w:lvl w:ilvl="2">
      <w:start w:val="1"/>
      <w:numFmt w:val="decimal"/>
      <w:pStyle w:val="Titre3"/>
      <w:lvlText w:val="%1.%2.%3"/>
      <w:lvlJc w:val="left"/>
      <w:pPr>
        <w:ind w:left="851" w:hanging="851"/>
      </w:pPr>
    </w:lvl>
    <w:lvl w:ilvl="3">
      <w:start w:val="1"/>
      <w:numFmt w:val="decimal"/>
      <w:pStyle w:val="Titre4"/>
      <w:lvlText w:val="%1.%2.%3.%4"/>
      <w:lvlJc w:val="left"/>
      <w:pPr>
        <w:ind w:left="1134" w:hanging="1134"/>
      </w:pPr>
    </w:lvl>
    <w:lvl w:ilvl="4">
      <w:start w:val="1"/>
      <w:numFmt w:val="decimal"/>
      <w:pStyle w:val="Titre5"/>
      <w:lvlText w:val="%1.%2.%3.%4.%5"/>
      <w:lvlJc w:val="left"/>
      <w:pPr>
        <w:ind w:left="1134" w:hanging="1134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>
    <w:nsid w:val="5F1501E9"/>
    <w:multiLevelType w:val="multilevel"/>
    <w:tmpl w:val="0926709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D69"/>
    <w:rsid w:val="000238D2"/>
    <w:rsid w:val="000A2A93"/>
    <w:rsid w:val="001872B6"/>
    <w:rsid w:val="001A20DE"/>
    <w:rsid w:val="001C793B"/>
    <w:rsid w:val="001E2A0B"/>
    <w:rsid w:val="00266D69"/>
    <w:rsid w:val="00317FA7"/>
    <w:rsid w:val="0038671A"/>
    <w:rsid w:val="00412A8D"/>
    <w:rsid w:val="00540B73"/>
    <w:rsid w:val="005D0109"/>
    <w:rsid w:val="0066288F"/>
    <w:rsid w:val="00745558"/>
    <w:rsid w:val="007D6A6E"/>
    <w:rsid w:val="00832CB4"/>
    <w:rsid w:val="0083473B"/>
    <w:rsid w:val="008B1273"/>
    <w:rsid w:val="008B5976"/>
    <w:rsid w:val="00A46D87"/>
    <w:rsid w:val="00B07F62"/>
    <w:rsid w:val="00BA42C0"/>
    <w:rsid w:val="00C964A0"/>
    <w:rsid w:val="00D02CFA"/>
    <w:rsid w:val="00D7426E"/>
    <w:rsid w:val="00E00012"/>
    <w:rsid w:val="00F04F64"/>
    <w:rsid w:val="00F629A8"/>
    <w:rsid w:val="00FD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tabs>
        <w:tab w:val="left" w:pos="720"/>
      </w:tabs>
      <w:suppressAutoHyphens/>
    </w:pPr>
    <w:rPr>
      <w:rFonts w:ascii="Arial" w:eastAsia="Lucida Sans Unicode" w:hAnsi="Arial" w:cs="Mangal"/>
      <w:szCs w:val="24"/>
      <w:lang w:val="fr-FR" w:bidi="hi-IN"/>
    </w:rPr>
  </w:style>
  <w:style w:type="paragraph" w:customStyle="1" w:styleId="Titre1">
    <w:name w:val="Titre 1"/>
    <w:basedOn w:val="Standard"/>
    <w:next w:val="Corpsdetexte"/>
    <w:pPr>
      <w:keepNext/>
      <w:numPr>
        <w:numId w:val="1"/>
      </w:numPr>
      <w:tabs>
        <w:tab w:val="left" w:pos="1134"/>
      </w:tabs>
      <w:spacing w:before="240" w:after="240"/>
    </w:pPr>
    <w:rPr>
      <w:rFonts w:eastAsia="MS Mincho"/>
      <w:b/>
      <w:lang w:eastAsia="de-DE"/>
    </w:rPr>
  </w:style>
  <w:style w:type="paragraph" w:customStyle="1" w:styleId="Titre2">
    <w:name w:val="Titre 2"/>
    <w:basedOn w:val="Titre1"/>
    <w:next w:val="Corpsdetexte"/>
    <w:pPr>
      <w:numPr>
        <w:ilvl w:val="1"/>
      </w:numPr>
      <w:tabs>
        <w:tab w:val="left" w:pos="1702"/>
      </w:tabs>
      <w:jc w:val="both"/>
      <w:outlineLvl w:val="1"/>
    </w:pPr>
  </w:style>
  <w:style w:type="paragraph" w:customStyle="1" w:styleId="Titre3">
    <w:name w:val="Titre 3"/>
    <w:basedOn w:val="Standard"/>
    <w:next w:val="Corpsdetexte"/>
    <w:pPr>
      <w:keepNext/>
      <w:numPr>
        <w:ilvl w:val="2"/>
        <w:numId w:val="1"/>
      </w:numPr>
      <w:tabs>
        <w:tab w:val="left" w:pos="1702"/>
      </w:tabs>
      <w:spacing w:before="120" w:after="120"/>
      <w:jc w:val="both"/>
      <w:outlineLvl w:val="2"/>
    </w:pPr>
    <w:rPr>
      <w:iCs/>
      <w:lang w:eastAsia="en-GB"/>
    </w:rPr>
  </w:style>
  <w:style w:type="paragraph" w:customStyle="1" w:styleId="Titre4">
    <w:name w:val="Titre 4"/>
    <w:basedOn w:val="Standard"/>
    <w:next w:val="Corpsdetexte"/>
    <w:pPr>
      <w:keepNext/>
      <w:widowControl w:val="0"/>
      <w:numPr>
        <w:ilvl w:val="3"/>
        <w:numId w:val="1"/>
      </w:numPr>
      <w:tabs>
        <w:tab w:val="left" w:pos="2268"/>
      </w:tabs>
      <w:spacing w:before="120" w:after="120"/>
      <w:outlineLvl w:val="3"/>
    </w:pPr>
    <w:rPr>
      <w:bCs/>
      <w:szCs w:val="28"/>
      <w:lang w:eastAsia="fr-FR"/>
    </w:rPr>
  </w:style>
  <w:style w:type="paragraph" w:customStyle="1" w:styleId="Titre5">
    <w:name w:val="Titre 5"/>
    <w:basedOn w:val="Standard"/>
    <w:next w:val="Corpsdetexte"/>
    <w:pPr>
      <w:numPr>
        <w:ilvl w:val="4"/>
        <w:numId w:val="1"/>
      </w:numPr>
      <w:tabs>
        <w:tab w:val="left" w:pos="2268"/>
      </w:tabs>
      <w:spacing w:before="120" w:after="60"/>
      <w:outlineLvl w:val="4"/>
    </w:pPr>
    <w:rPr>
      <w:bCs/>
      <w:iCs/>
      <w:sz w:val="20"/>
      <w:szCs w:val="26"/>
    </w:rPr>
  </w:style>
  <w:style w:type="paragraph" w:customStyle="1" w:styleId="Titre6">
    <w:name w:val="Titre 6"/>
    <w:basedOn w:val="Standard"/>
    <w:next w:val="Corpsdetexte"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eastAsia="en-GB"/>
    </w:rPr>
  </w:style>
  <w:style w:type="paragraph" w:customStyle="1" w:styleId="Titre7">
    <w:name w:val="Titre 7"/>
    <w:basedOn w:val="Standard"/>
    <w:next w:val="Corpsdetexte"/>
    <w:pPr>
      <w:numPr>
        <w:ilvl w:val="6"/>
        <w:numId w:val="1"/>
      </w:numPr>
      <w:spacing w:before="240" w:after="60"/>
      <w:outlineLvl w:val="6"/>
    </w:pPr>
  </w:style>
  <w:style w:type="paragraph" w:customStyle="1" w:styleId="Titre8">
    <w:name w:val="Titre 8"/>
    <w:basedOn w:val="Standard"/>
    <w:next w:val="Corpsdetext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customStyle="1" w:styleId="Titre9">
    <w:name w:val="Titre 9"/>
    <w:basedOn w:val="Standard"/>
    <w:next w:val="Corpsdetexte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customStyle="1" w:styleId="FooterChar">
    <w:name w:val="Footer Char"/>
    <w:basedOn w:val="DefaultParagraphFont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basedOn w:val="DefaultParagraphFont"/>
    <w:rPr>
      <w:rFonts w:ascii="Arial" w:eastAsia="MS Mincho" w:hAnsi="Arial"/>
      <w:lang w:val="fr-FR" w:eastAsia="ja-JP"/>
    </w:rPr>
  </w:style>
  <w:style w:type="character" w:styleId="PageNumber">
    <w:name w:val="page number"/>
    <w:basedOn w:val="DefaultParagraphFont"/>
    <w:rPr>
      <w:rFonts w:ascii="Arial" w:hAnsi="Arial"/>
      <w:sz w:val="20"/>
    </w:rPr>
  </w:style>
  <w:style w:type="character" w:customStyle="1" w:styleId="BodyTextChar">
    <w:name w:val="Body Text Char"/>
    <w:rPr>
      <w:rFonts w:ascii="Arial" w:eastAsia="Calibri" w:hAnsi="Arial" w:cs="Calibri"/>
      <w:sz w:val="22"/>
      <w:szCs w:val="22"/>
    </w:rPr>
  </w:style>
  <w:style w:type="character" w:customStyle="1" w:styleId="BodyTextIndentChar">
    <w:name w:val="Body Text Indent Char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rPr>
      <w:rFonts w:ascii="Arial" w:hAnsi="Arial" w:cs="Arial"/>
      <w:b/>
      <w:bCs/>
      <w:sz w:val="32"/>
      <w:szCs w:val="32"/>
      <w:lang w:eastAsia="en-US"/>
    </w:rPr>
  </w:style>
  <w:style w:type="character" w:customStyle="1" w:styleId="st1">
    <w:name w:val="st1"/>
    <w:basedOn w:val="DefaultParagraphFont"/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  <w:lang w:eastAsia="en-US"/>
    </w:rPr>
  </w:style>
  <w:style w:type="character" w:customStyle="1" w:styleId="ListLabel1">
    <w:name w:val="ListLabel 1"/>
    <w:rPr>
      <w:b/>
      <w:i w:val="0"/>
      <w:sz w:val="28"/>
    </w:rPr>
  </w:style>
  <w:style w:type="character" w:customStyle="1" w:styleId="ListLabel2">
    <w:name w:val="ListLabel 2"/>
    <w:rPr>
      <w:b w:val="0"/>
      <w:i w:val="0"/>
      <w:sz w:val="22"/>
    </w:rPr>
  </w:style>
  <w:style w:type="character" w:customStyle="1" w:styleId="ListLabel3">
    <w:name w:val="ListLabel 3"/>
    <w:rPr>
      <w:b w:val="0"/>
      <w:i/>
      <w:sz w:val="22"/>
    </w:rPr>
  </w:style>
  <w:style w:type="character" w:customStyle="1" w:styleId="ListLabel4">
    <w:name w:val="ListLabel 4"/>
    <w:rPr>
      <w:rFonts w:cs="Times New Roman"/>
      <w:b w:val="0"/>
      <w:i w:val="0"/>
      <w:iCs w:val="0"/>
      <w:caps/>
      <w:dstrike/>
      <w:vanish w:val="0"/>
      <w:color w:val="000000"/>
      <w:spacing w:val="0"/>
      <w:position w:val="0"/>
      <w:sz w:val="22"/>
      <w:u w:val="none"/>
      <w:vertAlign w:val="baseline"/>
      <w:em w:val="none"/>
    </w:rPr>
  </w:style>
  <w:style w:type="character" w:customStyle="1" w:styleId="ListLabel5">
    <w:name w:val="ListLabel 5"/>
    <w:rPr>
      <w:b w:val="0"/>
      <w:i w:val="0"/>
      <w:sz w:val="22"/>
      <w:szCs w:val="22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">
    <w:name w:val="Titre"/>
    <w:basedOn w:val="Standard"/>
    <w:next w:val="Corpsdetext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Corpsdetexte">
    <w:name w:val="Corps de texte"/>
    <w:basedOn w:val="Standard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Liste">
    <w:name w:val="Liste"/>
    <w:basedOn w:val="Corpsdetexte"/>
    <w:rPr>
      <w:rFonts w:ascii="Liberation Sans" w:hAnsi="Liberation Sans" w:cs="Mangal"/>
    </w:rPr>
  </w:style>
  <w:style w:type="paragraph" w:customStyle="1" w:styleId="Lgende">
    <w:name w:val="Légende"/>
    <w:basedOn w:val="Standard"/>
    <w:pPr>
      <w:suppressLineNumbers/>
      <w:spacing w:before="120" w:after="120"/>
    </w:pPr>
    <w:rPr>
      <w:rFonts w:ascii="Liberation Sans" w:hAnsi="Liberation Sans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ascii="Liberation Sans" w:hAnsi="Liberation Sans"/>
    </w:rPr>
  </w:style>
  <w:style w:type="paragraph" w:customStyle="1" w:styleId="Titreprincipal">
    <w:name w:val="Titre principal"/>
    <w:basedOn w:val="Standard"/>
    <w:next w:val="Sous-titre"/>
    <w:pPr>
      <w:spacing w:before="240" w:after="60"/>
      <w:jc w:val="center"/>
    </w:pPr>
    <w:rPr>
      <w:rFonts w:cs="Arial"/>
      <w:b/>
      <w:bCs/>
      <w:sz w:val="32"/>
      <w:szCs w:val="32"/>
    </w:rPr>
  </w:style>
  <w:style w:type="paragraph" w:customStyle="1" w:styleId="Sous-titre">
    <w:name w:val="Sous-titre"/>
    <w:basedOn w:val="Titre"/>
    <w:next w:val="Corpsdetexte"/>
    <w:pPr>
      <w:jc w:val="center"/>
    </w:pPr>
    <w:rPr>
      <w:i/>
      <w:iCs/>
    </w:rPr>
  </w:style>
  <w:style w:type="paragraph" w:customStyle="1" w:styleId="Annex">
    <w:name w:val="Annex"/>
    <w:basedOn w:val="Titre1"/>
    <w:pPr>
      <w:tabs>
        <w:tab w:val="left" w:pos="2268"/>
      </w:tabs>
      <w:ind w:left="567" w:hanging="567"/>
    </w:pPr>
    <w:rPr>
      <w:bCs/>
    </w:rPr>
  </w:style>
  <w:style w:type="paragraph" w:customStyle="1" w:styleId="Bullet1">
    <w:name w:val="Bullet 1"/>
    <w:basedOn w:val="Standard"/>
    <w:pPr>
      <w:tabs>
        <w:tab w:val="left" w:pos="2268"/>
      </w:tabs>
      <w:spacing w:after="120"/>
      <w:ind w:left="1134" w:hanging="567"/>
      <w:jc w:val="both"/>
    </w:pPr>
    <w:rPr>
      <w:rFonts w:eastAsia="Times"/>
      <w:lang w:eastAsia="en-GB"/>
    </w:rPr>
  </w:style>
  <w:style w:type="paragraph" w:customStyle="1" w:styleId="Bullet1text">
    <w:name w:val="Bullet 1 text"/>
    <w:basedOn w:val="Standard"/>
    <w:pPr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Standard"/>
    <w:pPr>
      <w:tabs>
        <w:tab w:val="left" w:pos="3402"/>
      </w:tabs>
      <w:spacing w:after="120"/>
      <w:ind w:left="1701" w:hanging="567"/>
      <w:jc w:val="both"/>
    </w:pPr>
    <w:rPr>
      <w:lang w:eastAsia="en-GB"/>
    </w:rPr>
  </w:style>
  <w:style w:type="paragraph" w:customStyle="1" w:styleId="Bullet2text">
    <w:name w:val="Bullet 2 text"/>
    <w:basedOn w:val="Standard"/>
    <w:pPr>
      <w:spacing w:after="120"/>
      <w:ind w:left="1701"/>
      <w:jc w:val="both"/>
    </w:pPr>
    <w:rPr>
      <w:lang w:eastAsia="en-GB"/>
    </w:rPr>
  </w:style>
  <w:style w:type="paragraph" w:customStyle="1" w:styleId="Bullet3">
    <w:name w:val="Bullet 3"/>
    <w:basedOn w:val="Standard"/>
    <w:pPr>
      <w:tabs>
        <w:tab w:val="left" w:pos="4536"/>
      </w:tabs>
      <w:spacing w:after="60"/>
      <w:ind w:left="2268" w:hanging="567"/>
      <w:jc w:val="both"/>
    </w:pPr>
    <w:rPr>
      <w:sz w:val="20"/>
      <w:lang w:eastAsia="en-GB"/>
    </w:rPr>
  </w:style>
  <w:style w:type="paragraph" w:customStyle="1" w:styleId="Bullet3text">
    <w:name w:val="Bullet 3 text"/>
    <w:basedOn w:val="Standard"/>
    <w:pPr>
      <w:spacing w:after="60"/>
      <w:ind w:left="2268"/>
    </w:pPr>
    <w:rPr>
      <w:sz w:val="20"/>
      <w:lang w:eastAsia="en-GB"/>
    </w:rPr>
  </w:style>
  <w:style w:type="paragraph" w:customStyle="1" w:styleId="Figure">
    <w:name w:val="Figure_#"/>
    <w:basedOn w:val="Standard"/>
    <w:pPr>
      <w:jc w:val="center"/>
    </w:pPr>
    <w:rPr>
      <w:i/>
      <w:lang w:eastAsia="en-GB"/>
    </w:rPr>
  </w:style>
  <w:style w:type="paragraph" w:customStyle="1" w:styleId="Pieddepage">
    <w:name w:val="Pied de page"/>
    <w:basedOn w:val="Standard"/>
    <w:pPr>
      <w:suppressLineNumbers/>
      <w:tabs>
        <w:tab w:val="center" w:pos="4820"/>
        <w:tab w:val="right" w:pos="9639"/>
      </w:tabs>
    </w:pPr>
    <w:rPr>
      <w:rFonts w:eastAsia="MS Mincho" w:cs="Arial"/>
      <w:lang w:eastAsia="ja-JP"/>
    </w:rPr>
  </w:style>
  <w:style w:type="paragraph" w:customStyle="1" w:styleId="En-tte">
    <w:name w:val="En-tête"/>
    <w:basedOn w:val="Standard"/>
    <w:pPr>
      <w:suppressLineNumbers/>
      <w:tabs>
        <w:tab w:val="center" w:pos="4820"/>
        <w:tab w:val="right" w:pos="9639"/>
      </w:tabs>
      <w:jc w:val="right"/>
    </w:pPr>
    <w:rPr>
      <w:rFonts w:eastAsia="MS Mincho"/>
      <w:sz w:val="20"/>
      <w:lang w:eastAsia="ja-JP"/>
    </w:rPr>
  </w:style>
  <w:style w:type="paragraph" w:customStyle="1" w:styleId="Puce1">
    <w:name w:val="Puce 1"/>
    <w:basedOn w:val="Standard"/>
    <w:pPr>
      <w:spacing w:after="120"/>
      <w:ind w:left="360" w:hanging="360"/>
      <w:jc w:val="both"/>
    </w:pPr>
    <w:rPr>
      <w:lang w:eastAsia="en-GB"/>
    </w:rPr>
  </w:style>
  <w:style w:type="paragraph" w:customStyle="1" w:styleId="List1indent1">
    <w:name w:val="List 1 indent 1"/>
    <w:basedOn w:val="Standard"/>
    <w:pPr>
      <w:spacing w:after="120"/>
      <w:jc w:val="both"/>
    </w:pPr>
    <w:rPr>
      <w:lang w:eastAsia="en-GB"/>
    </w:rPr>
  </w:style>
  <w:style w:type="paragraph" w:customStyle="1" w:styleId="List1indent1text">
    <w:name w:val="List 1 indent 1 text"/>
    <w:basedOn w:val="Standard"/>
    <w:pPr>
      <w:spacing w:after="120"/>
      <w:ind w:left="1134"/>
      <w:jc w:val="both"/>
    </w:pPr>
    <w:rPr>
      <w:lang w:eastAsia="fr-FR"/>
    </w:rPr>
  </w:style>
  <w:style w:type="paragraph" w:customStyle="1" w:styleId="List1indent2">
    <w:name w:val="List 1 indent 2"/>
    <w:basedOn w:val="Standard"/>
    <w:pPr>
      <w:widowControl w:val="0"/>
      <w:spacing w:after="120"/>
      <w:jc w:val="both"/>
    </w:pPr>
    <w:rPr>
      <w:sz w:val="20"/>
      <w:lang w:eastAsia="en-GB"/>
    </w:rPr>
  </w:style>
  <w:style w:type="paragraph" w:customStyle="1" w:styleId="List1indent2text">
    <w:name w:val="List 1 indent 2 text"/>
    <w:basedOn w:val="Standard"/>
    <w:pPr>
      <w:spacing w:after="60"/>
      <w:ind w:left="1701"/>
      <w:jc w:val="both"/>
    </w:pPr>
    <w:rPr>
      <w:sz w:val="20"/>
      <w:lang w:eastAsia="en-GB"/>
    </w:rPr>
  </w:style>
  <w:style w:type="paragraph" w:customStyle="1" w:styleId="List1text">
    <w:name w:val="List 1 text"/>
    <w:basedOn w:val="Standard"/>
    <w:pPr>
      <w:spacing w:after="120"/>
      <w:ind w:left="567"/>
    </w:pPr>
    <w:rPr>
      <w:lang w:eastAsia="en-GB"/>
    </w:rPr>
  </w:style>
  <w:style w:type="paragraph" w:customStyle="1" w:styleId="StyleTableofFiguresJustifiedAfter6pt">
    <w:name w:val="Style Table of Figures + Justified After:  6 pt"/>
    <w:pPr>
      <w:widowControl w:val="0"/>
      <w:tabs>
        <w:tab w:val="right" w:pos="9639"/>
      </w:tabs>
      <w:suppressAutoHyphens/>
      <w:spacing w:after="120"/>
      <w:ind w:right="284"/>
      <w:jc w:val="both"/>
    </w:pPr>
    <w:rPr>
      <w:rFonts w:ascii="Liberation Sans" w:eastAsia="MS Mincho" w:hAnsi="Liberation Sans" w:cs="Mangal"/>
      <w:sz w:val="24"/>
      <w:szCs w:val="24"/>
      <w:lang w:val="fr-FR" w:eastAsia="ja-JP" w:bidi="hi-IN"/>
    </w:rPr>
  </w:style>
  <w:style w:type="paragraph" w:styleId="TableofFigures">
    <w:name w:val="table of figures"/>
    <w:basedOn w:val="Standard"/>
    <w:rPr>
      <w:lang w:eastAsia="fr-FR"/>
    </w:rPr>
  </w:style>
  <w:style w:type="paragraph" w:customStyle="1" w:styleId="Table">
    <w:name w:val="Table_#"/>
    <w:basedOn w:val="Standard"/>
    <w:pPr>
      <w:ind w:left="1134" w:hanging="1134"/>
      <w:jc w:val="center"/>
      <w:outlineLvl w:val="0"/>
    </w:pPr>
    <w:rPr>
      <w:i/>
      <w:lang w:eastAsia="en-GB"/>
    </w:rPr>
  </w:style>
  <w:style w:type="paragraph" w:customStyle="1" w:styleId="Retraitducorpsdetexte">
    <w:name w:val="Retrait du corps de texte"/>
    <w:basedOn w:val="Standard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Standard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ListParagraph">
    <w:name w:val="List Paragraph"/>
    <w:basedOn w:val="Standard"/>
    <w:pPr>
      <w:ind w:left="720"/>
    </w:pPr>
  </w:style>
  <w:style w:type="paragraph" w:styleId="BalloonText">
    <w:name w:val="Balloon Text"/>
    <w:basedOn w:val="Standar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tabs>
        <w:tab w:val="left" w:pos="720"/>
      </w:tabs>
      <w:suppressAutoHyphens/>
    </w:pPr>
    <w:rPr>
      <w:rFonts w:ascii="Arial" w:eastAsia="Lucida Sans Unicode" w:hAnsi="Arial" w:cs="Mangal"/>
      <w:szCs w:val="24"/>
      <w:lang w:val="fr-FR" w:bidi="hi-IN"/>
    </w:rPr>
  </w:style>
  <w:style w:type="paragraph" w:customStyle="1" w:styleId="Titre1">
    <w:name w:val="Titre 1"/>
    <w:basedOn w:val="Standard"/>
    <w:next w:val="Corpsdetexte"/>
    <w:pPr>
      <w:keepNext/>
      <w:numPr>
        <w:numId w:val="1"/>
      </w:numPr>
      <w:tabs>
        <w:tab w:val="left" w:pos="1134"/>
      </w:tabs>
      <w:spacing w:before="240" w:after="240"/>
    </w:pPr>
    <w:rPr>
      <w:rFonts w:eastAsia="MS Mincho"/>
      <w:b/>
      <w:lang w:eastAsia="de-DE"/>
    </w:rPr>
  </w:style>
  <w:style w:type="paragraph" w:customStyle="1" w:styleId="Titre2">
    <w:name w:val="Titre 2"/>
    <w:basedOn w:val="Titre1"/>
    <w:next w:val="Corpsdetexte"/>
    <w:pPr>
      <w:numPr>
        <w:ilvl w:val="1"/>
      </w:numPr>
      <w:tabs>
        <w:tab w:val="left" w:pos="1702"/>
      </w:tabs>
      <w:jc w:val="both"/>
      <w:outlineLvl w:val="1"/>
    </w:pPr>
  </w:style>
  <w:style w:type="paragraph" w:customStyle="1" w:styleId="Titre3">
    <w:name w:val="Titre 3"/>
    <w:basedOn w:val="Standard"/>
    <w:next w:val="Corpsdetexte"/>
    <w:pPr>
      <w:keepNext/>
      <w:numPr>
        <w:ilvl w:val="2"/>
        <w:numId w:val="1"/>
      </w:numPr>
      <w:tabs>
        <w:tab w:val="left" w:pos="1702"/>
      </w:tabs>
      <w:spacing w:before="120" w:after="120"/>
      <w:jc w:val="both"/>
      <w:outlineLvl w:val="2"/>
    </w:pPr>
    <w:rPr>
      <w:iCs/>
      <w:lang w:eastAsia="en-GB"/>
    </w:rPr>
  </w:style>
  <w:style w:type="paragraph" w:customStyle="1" w:styleId="Titre4">
    <w:name w:val="Titre 4"/>
    <w:basedOn w:val="Standard"/>
    <w:next w:val="Corpsdetexte"/>
    <w:pPr>
      <w:keepNext/>
      <w:widowControl w:val="0"/>
      <w:numPr>
        <w:ilvl w:val="3"/>
        <w:numId w:val="1"/>
      </w:numPr>
      <w:tabs>
        <w:tab w:val="left" w:pos="2268"/>
      </w:tabs>
      <w:spacing w:before="120" w:after="120"/>
      <w:outlineLvl w:val="3"/>
    </w:pPr>
    <w:rPr>
      <w:bCs/>
      <w:szCs w:val="28"/>
      <w:lang w:eastAsia="fr-FR"/>
    </w:rPr>
  </w:style>
  <w:style w:type="paragraph" w:customStyle="1" w:styleId="Titre5">
    <w:name w:val="Titre 5"/>
    <w:basedOn w:val="Standard"/>
    <w:next w:val="Corpsdetexte"/>
    <w:pPr>
      <w:numPr>
        <w:ilvl w:val="4"/>
        <w:numId w:val="1"/>
      </w:numPr>
      <w:tabs>
        <w:tab w:val="left" w:pos="2268"/>
      </w:tabs>
      <w:spacing w:before="120" w:after="60"/>
      <w:outlineLvl w:val="4"/>
    </w:pPr>
    <w:rPr>
      <w:bCs/>
      <w:iCs/>
      <w:sz w:val="20"/>
      <w:szCs w:val="26"/>
    </w:rPr>
  </w:style>
  <w:style w:type="paragraph" w:customStyle="1" w:styleId="Titre6">
    <w:name w:val="Titre 6"/>
    <w:basedOn w:val="Standard"/>
    <w:next w:val="Corpsdetexte"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eastAsia="en-GB"/>
    </w:rPr>
  </w:style>
  <w:style w:type="paragraph" w:customStyle="1" w:styleId="Titre7">
    <w:name w:val="Titre 7"/>
    <w:basedOn w:val="Standard"/>
    <w:next w:val="Corpsdetexte"/>
    <w:pPr>
      <w:numPr>
        <w:ilvl w:val="6"/>
        <w:numId w:val="1"/>
      </w:numPr>
      <w:spacing w:before="240" w:after="60"/>
      <w:outlineLvl w:val="6"/>
    </w:pPr>
  </w:style>
  <w:style w:type="paragraph" w:customStyle="1" w:styleId="Titre8">
    <w:name w:val="Titre 8"/>
    <w:basedOn w:val="Standard"/>
    <w:next w:val="Corpsdetext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customStyle="1" w:styleId="Titre9">
    <w:name w:val="Titre 9"/>
    <w:basedOn w:val="Standard"/>
    <w:next w:val="Corpsdetexte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customStyle="1" w:styleId="FooterChar">
    <w:name w:val="Footer Char"/>
    <w:basedOn w:val="DefaultParagraphFont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basedOn w:val="DefaultParagraphFont"/>
    <w:rPr>
      <w:rFonts w:ascii="Arial" w:eastAsia="MS Mincho" w:hAnsi="Arial"/>
      <w:lang w:val="fr-FR" w:eastAsia="ja-JP"/>
    </w:rPr>
  </w:style>
  <w:style w:type="character" w:styleId="PageNumber">
    <w:name w:val="page number"/>
    <w:basedOn w:val="DefaultParagraphFont"/>
    <w:rPr>
      <w:rFonts w:ascii="Arial" w:hAnsi="Arial"/>
      <w:sz w:val="20"/>
    </w:rPr>
  </w:style>
  <w:style w:type="character" w:customStyle="1" w:styleId="BodyTextChar">
    <w:name w:val="Body Text Char"/>
    <w:rPr>
      <w:rFonts w:ascii="Arial" w:eastAsia="Calibri" w:hAnsi="Arial" w:cs="Calibri"/>
      <w:sz w:val="22"/>
      <w:szCs w:val="22"/>
    </w:rPr>
  </w:style>
  <w:style w:type="character" w:customStyle="1" w:styleId="BodyTextIndentChar">
    <w:name w:val="Body Text Indent Char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rPr>
      <w:rFonts w:ascii="Arial" w:hAnsi="Arial" w:cs="Arial"/>
      <w:b/>
      <w:bCs/>
      <w:sz w:val="32"/>
      <w:szCs w:val="32"/>
      <w:lang w:eastAsia="en-US"/>
    </w:rPr>
  </w:style>
  <w:style w:type="character" w:customStyle="1" w:styleId="st1">
    <w:name w:val="st1"/>
    <w:basedOn w:val="DefaultParagraphFont"/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  <w:lang w:eastAsia="en-US"/>
    </w:rPr>
  </w:style>
  <w:style w:type="character" w:customStyle="1" w:styleId="ListLabel1">
    <w:name w:val="ListLabel 1"/>
    <w:rPr>
      <w:b/>
      <w:i w:val="0"/>
      <w:sz w:val="28"/>
    </w:rPr>
  </w:style>
  <w:style w:type="character" w:customStyle="1" w:styleId="ListLabel2">
    <w:name w:val="ListLabel 2"/>
    <w:rPr>
      <w:b w:val="0"/>
      <w:i w:val="0"/>
      <w:sz w:val="22"/>
    </w:rPr>
  </w:style>
  <w:style w:type="character" w:customStyle="1" w:styleId="ListLabel3">
    <w:name w:val="ListLabel 3"/>
    <w:rPr>
      <w:b w:val="0"/>
      <w:i/>
      <w:sz w:val="22"/>
    </w:rPr>
  </w:style>
  <w:style w:type="character" w:customStyle="1" w:styleId="ListLabel4">
    <w:name w:val="ListLabel 4"/>
    <w:rPr>
      <w:rFonts w:cs="Times New Roman"/>
      <w:b w:val="0"/>
      <w:i w:val="0"/>
      <w:iCs w:val="0"/>
      <w:caps/>
      <w:dstrike/>
      <w:vanish w:val="0"/>
      <w:color w:val="000000"/>
      <w:spacing w:val="0"/>
      <w:position w:val="0"/>
      <w:sz w:val="22"/>
      <w:u w:val="none"/>
      <w:vertAlign w:val="baseline"/>
      <w:em w:val="none"/>
    </w:rPr>
  </w:style>
  <w:style w:type="character" w:customStyle="1" w:styleId="ListLabel5">
    <w:name w:val="ListLabel 5"/>
    <w:rPr>
      <w:b w:val="0"/>
      <w:i w:val="0"/>
      <w:sz w:val="22"/>
      <w:szCs w:val="22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">
    <w:name w:val="Titre"/>
    <w:basedOn w:val="Standard"/>
    <w:next w:val="Corpsdetext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Corpsdetexte">
    <w:name w:val="Corps de texte"/>
    <w:basedOn w:val="Standard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Liste">
    <w:name w:val="Liste"/>
    <w:basedOn w:val="Corpsdetexte"/>
    <w:rPr>
      <w:rFonts w:ascii="Liberation Sans" w:hAnsi="Liberation Sans" w:cs="Mangal"/>
    </w:rPr>
  </w:style>
  <w:style w:type="paragraph" w:customStyle="1" w:styleId="Lgende">
    <w:name w:val="Légende"/>
    <w:basedOn w:val="Standard"/>
    <w:pPr>
      <w:suppressLineNumbers/>
      <w:spacing w:before="120" w:after="120"/>
    </w:pPr>
    <w:rPr>
      <w:rFonts w:ascii="Liberation Sans" w:hAnsi="Liberation Sans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ascii="Liberation Sans" w:hAnsi="Liberation Sans"/>
    </w:rPr>
  </w:style>
  <w:style w:type="paragraph" w:customStyle="1" w:styleId="Titreprincipal">
    <w:name w:val="Titre principal"/>
    <w:basedOn w:val="Standard"/>
    <w:next w:val="Sous-titre"/>
    <w:pPr>
      <w:spacing w:before="240" w:after="60"/>
      <w:jc w:val="center"/>
    </w:pPr>
    <w:rPr>
      <w:rFonts w:cs="Arial"/>
      <w:b/>
      <w:bCs/>
      <w:sz w:val="32"/>
      <w:szCs w:val="32"/>
    </w:rPr>
  </w:style>
  <w:style w:type="paragraph" w:customStyle="1" w:styleId="Sous-titre">
    <w:name w:val="Sous-titre"/>
    <w:basedOn w:val="Titre"/>
    <w:next w:val="Corpsdetexte"/>
    <w:pPr>
      <w:jc w:val="center"/>
    </w:pPr>
    <w:rPr>
      <w:i/>
      <w:iCs/>
    </w:rPr>
  </w:style>
  <w:style w:type="paragraph" w:customStyle="1" w:styleId="Annex">
    <w:name w:val="Annex"/>
    <w:basedOn w:val="Titre1"/>
    <w:pPr>
      <w:tabs>
        <w:tab w:val="left" w:pos="2268"/>
      </w:tabs>
      <w:ind w:left="567" w:hanging="567"/>
    </w:pPr>
    <w:rPr>
      <w:bCs/>
    </w:rPr>
  </w:style>
  <w:style w:type="paragraph" w:customStyle="1" w:styleId="Bullet1">
    <w:name w:val="Bullet 1"/>
    <w:basedOn w:val="Standard"/>
    <w:pPr>
      <w:tabs>
        <w:tab w:val="left" w:pos="2268"/>
      </w:tabs>
      <w:spacing w:after="120"/>
      <w:ind w:left="1134" w:hanging="567"/>
      <w:jc w:val="both"/>
    </w:pPr>
    <w:rPr>
      <w:rFonts w:eastAsia="Times"/>
      <w:lang w:eastAsia="en-GB"/>
    </w:rPr>
  </w:style>
  <w:style w:type="paragraph" w:customStyle="1" w:styleId="Bullet1text">
    <w:name w:val="Bullet 1 text"/>
    <w:basedOn w:val="Standard"/>
    <w:pPr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Standard"/>
    <w:pPr>
      <w:tabs>
        <w:tab w:val="left" w:pos="3402"/>
      </w:tabs>
      <w:spacing w:after="120"/>
      <w:ind w:left="1701" w:hanging="567"/>
      <w:jc w:val="both"/>
    </w:pPr>
    <w:rPr>
      <w:lang w:eastAsia="en-GB"/>
    </w:rPr>
  </w:style>
  <w:style w:type="paragraph" w:customStyle="1" w:styleId="Bullet2text">
    <w:name w:val="Bullet 2 text"/>
    <w:basedOn w:val="Standard"/>
    <w:pPr>
      <w:spacing w:after="120"/>
      <w:ind w:left="1701"/>
      <w:jc w:val="both"/>
    </w:pPr>
    <w:rPr>
      <w:lang w:eastAsia="en-GB"/>
    </w:rPr>
  </w:style>
  <w:style w:type="paragraph" w:customStyle="1" w:styleId="Bullet3">
    <w:name w:val="Bullet 3"/>
    <w:basedOn w:val="Standard"/>
    <w:pPr>
      <w:tabs>
        <w:tab w:val="left" w:pos="4536"/>
      </w:tabs>
      <w:spacing w:after="60"/>
      <w:ind w:left="2268" w:hanging="567"/>
      <w:jc w:val="both"/>
    </w:pPr>
    <w:rPr>
      <w:sz w:val="20"/>
      <w:lang w:eastAsia="en-GB"/>
    </w:rPr>
  </w:style>
  <w:style w:type="paragraph" w:customStyle="1" w:styleId="Bullet3text">
    <w:name w:val="Bullet 3 text"/>
    <w:basedOn w:val="Standard"/>
    <w:pPr>
      <w:spacing w:after="60"/>
      <w:ind w:left="2268"/>
    </w:pPr>
    <w:rPr>
      <w:sz w:val="20"/>
      <w:lang w:eastAsia="en-GB"/>
    </w:rPr>
  </w:style>
  <w:style w:type="paragraph" w:customStyle="1" w:styleId="Figure">
    <w:name w:val="Figure_#"/>
    <w:basedOn w:val="Standard"/>
    <w:pPr>
      <w:jc w:val="center"/>
    </w:pPr>
    <w:rPr>
      <w:i/>
      <w:lang w:eastAsia="en-GB"/>
    </w:rPr>
  </w:style>
  <w:style w:type="paragraph" w:customStyle="1" w:styleId="Pieddepage">
    <w:name w:val="Pied de page"/>
    <w:basedOn w:val="Standard"/>
    <w:pPr>
      <w:suppressLineNumbers/>
      <w:tabs>
        <w:tab w:val="center" w:pos="4820"/>
        <w:tab w:val="right" w:pos="9639"/>
      </w:tabs>
    </w:pPr>
    <w:rPr>
      <w:rFonts w:eastAsia="MS Mincho" w:cs="Arial"/>
      <w:lang w:eastAsia="ja-JP"/>
    </w:rPr>
  </w:style>
  <w:style w:type="paragraph" w:customStyle="1" w:styleId="En-tte">
    <w:name w:val="En-tête"/>
    <w:basedOn w:val="Standard"/>
    <w:pPr>
      <w:suppressLineNumbers/>
      <w:tabs>
        <w:tab w:val="center" w:pos="4820"/>
        <w:tab w:val="right" w:pos="9639"/>
      </w:tabs>
      <w:jc w:val="right"/>
    </w:pPr>
    <w:rPr>
      <w:rFonts w:eastAsia="MS Mincho"/>
      <w:sz w:val="20"/>
      <w:lang w:eastAsia="ja-JP"/>
    </w:rPr>
  </w:style>
  <w:style w:type="paragraph" w:customStyle="1" w:styleId="Puce1">
    <w:name w:val="Puce 1"/>
    <w:basedOn w:val="Standard"/>
    <w:pPr>
      <w:spacing w:after="120"/>
      <w:ind w:left="360" w:hanging="360"/>
      <w:jc w:val="both"/>
    </w:pPr>
    <w:rPr>
      <w:lang w:eastAsia="en-GB"/>
    </w:rPr>
  </w:style>
  <w:style w:type="paragraph" w:customStyle="1" w:styleId="List1indent1">
    <w:name w:val="List 1 indent 1"/>
    <w:basedOn w:val="Standard"/>
    <w:pPr>
      <w:spacing w:after="120"/>
      <w:jc w:val="both"/>
    </w:pPr>
    <w:rPr>
      <w:lang w:eastAsia="en-GB"/>
    </w:rPr>
  </w:style>
  <w:style w:type="paragraph" w:customStyle="1" w:styleId="List1indent1text">
    <w:name w:val="List 1 indent 1 text"/>
    <w:basedOn w:val="Standard"/>
    <w:pPr>
      <w:spacing w:after="120"/>
      <w:ind w:left="1134"/>
      <w:jc w:val="both"/>
    </w:pPr>
    <w:rPr>
      <w:lang w:eastAsia="fr-FR"/>
    </w:rPr>
  </w:style>
  <w:style w:type="paragraph" w:customStyle="1" w:styleId="List1indent2">
    <w:name w:val="List 1 indent 2"/>
    <w:basedOn w:val="Standard"/>
    <w:pPr>
      <w:widowControl w:val="0"/>
      <w:spacing w:after="120"/>
      <w:jc w:val="both"/>
    </w:pPr>
    <w:rPr>
      <w:sz w:val="20"/>
      <w:lang w:eastAsia="en-GB"/>
    </w:rPr>
  </w:style>
  <w:style w:type="paragraph" w:customStyle="1" w:styleId="List1indent2text">
    <w:name w:val="List 1 indent 2 text"/>
    <w:basedOn w:val="Standard"/>
    <w:pPr>
      <w:spacing w:after="60"/>
      <w:ind w:left="1701"/>
      <w:jc w:val="both"/>
    </w:pPr>
    <w:rPr>
      <w:sz w:val="20"/>
      <w:lang w:eastAsia="en-GB"/>
    </w:rPr>
  </w:style>
  <w:style w:type="paragraph" w:customStyle="1" w:styleId="List1text">
    <w:name w:val="List 1 text"/>
    <w:basedOn w:val="Standard"/>
    <w:pPr>
      <w:spacing w:after="120"/>
      <w:ind w:left="567"/>
    </w:pPr>
    <w:rPr>
      <w:lang w:eastAsia="en-GB"/>
    </w:rPr>
  </w:style>
  <w:style w:type="paragraph" w:customStyle="1" w:styleId="StyleTableofFiguresJustifiedAfter6pt">
    <w:name w:val="Style Table of Figures + Justified After:  6 pt"/>
    <w:pPr>
      <w:widowControl w:val="0"/>
      <w:tabs>
        <w:tab w:val="right" w:pos="9639"/>
      </w:tabs>
      <w:suppressAutoHyphens/>
      <w:spacing w:after="120"/>
      <w:ind w:right="284"/>
      <w:jc w:val="both"/>
    </w:pPr>
    <w:rPr>
      <w:rFonts w:ascii="Liberation Sans" w:eastAsia="MS Mincho" w:hAnsi="Liberation Sans" w:cs="Mangal"/>
      <w:sz w:val="24"/>
      <w:szCs w:val="24"/>
      <w:lang w:val="fr-FR" w:eastAsia="ja-JP" w:bidi="hi-IN"/>
    </w:rPr>
  </w:style>
  <w:style w:type="paragraph" w:styleId="TableofFigures">
    <w:name w:val="table of figures"/>
    <w:basedOn w:val="Standard"/>
    <w:rPr>
      <w:lang w:eastAsia="fr-FR"/>
    </w:rPr>
  </w:style>
  <w:style w:type="paragraph" w:customStyle="1" w:styleId="Table">
    <w:name w:val="Table_#"/>
    <w:basedOn w:val="Standard"/>
    <w:pPr>
      <w:ind w:left="1134" w:hanging="1134"/>
      <w:jc w:val="center"/>
      <w:outlineLvl w:val="0"/>
    </w:pPr>
    <w:rPr>
      <w:i/>
      <w:lang w:eastAsia="en-GB"/>
    </w:rPr>
  </w:style>
  <w:style w:type="paragraph" w:customStyle="1" w:styleId="Retraitducorpsdetexte">
    <w:name w:val="Retrait du corps de texte"/>
    <w:basedOn w:val="Standard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Standard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ListParagraph">
    <w:name w:val="List Paragraph"/>
    <w:basedOn w:val="Standard"/>
    <w:pPr>
      <w:ind w:left="720"/>
    </w:pPr>
  </w:style>
  <w:style w:type="paragraph" w:styleId="BalloonText">
    <w:name w:val="Balloon Text"/>
    <w:basedOn w:val="Standar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308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>Wim</cp:lastModifiedBy>
  <cp:revision>10</cp:revision>
  <cp:lastPrinted>2006-10-19T10:49:00Z</cp:lastPrinted>
  <dcterms:created xsi:type="dcterms:W3CDTF">2015-10-21T07:10:00Z</dcterms:created>
  <dcterms:modified xsi:type="dcterms:W3CDTF">2015-10-22T20:11:00Z</dcterms:modified>
</cp:coreProperties>
</file>